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37" w:rsidRDefault="002B0622" w:rsidP="00E21D2D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>П</w:t>
      </w:r>
      <w:r w:rsidR="0091414D" w:rsidRPr="00741177">
        <w:rPr>
          <w:sz w:val="28"/>
          <w:szCs w:val="28"/>
        </w:rPr>
        <w:t>РИЛОЖЕНИЕ</w:t>
      </w:r>
      <w:r w:rsidR="001B7A37" w:rsidRPr="00741177">
        <w:rPr>
          <w:sz w:val="28"/>
          <w:szCs w:val="28"/>
        </w:rPr>
        <w:t xml:space="preserve"> № 3</w:t>
      </w:r>
    </w:p>
    <w:p w:rsidR="00E30039" w:rsidRDefault="00E30039" w:rsidP="00621FBC">
      <w:pPr>
        <w:tabs>
          <w:tab w:val="left" w:pos="0"/>
        </w:tabs>
        <w:ind w:firstLine="4961"/>
        <w:rPr>
          <w:sz w:val="28"/>
          <w:szCs w:val="28"/>
        </w:rPr>
      </w:pPr>
    </w:p>
    <w:p w:rsidR="00E30039" w:rsidRPr="00741177" w:rsidRDefault="00E30039" w:rsidP="00621FBC">
      <w:pPr>
        <w:tabs>
          <w:tab w:val="left" w:pos="0"/>
        </w:tabs>
        <w:ind w:firstLine="496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B7A37" w:rsidRPr="00741177" w:rsidRDefault="00E30039" w:rsidP="00621FBC">
      <w:pPr>
        <w:tabs>
          <w:tab w:val="left" w:pos="0"/>
        </w:tabs>
        <w:ind w:firstLine="4961"/>
        <w:rPr>
          <w:sz w:val="28"/>
          <w:szCs w:val="28"/>
        </w:rPr>
      </w:pPr>
      <w:r>
        <w:rPr>
          <w:sz w:val="28"/>
          <w:szCs w:val="28"/>
        </w:rPr>
        <w:t>п</w:t>
      </w:r>
      <w:r w:rsidR="001B7A37" w:rsidRPr="0074117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1B7A37" w:rsidRPr="00741177">
        <w:rPr>
          <w:sz w:val="28"/>
          <w:szCs w:val="28"/>
        </w:rPr>
        <w:t xml:space="preserve"> администрации </w:t>
      </w:r>
    </w:p>
    <w:p w:rsidR="001B7A37" w:rsidRPr="00741177" w:rsidRDefault="006C4A2A" w:rsidP="00621FBC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>Парковского сельского</w:t>
      </w:r>
      <w:r w:rsidR="0091414D" w:rsidRPr="00741177">
        <w:rPr>
          <w:sz w:val="28"/>
          <w:szCs w:val="28"/>
        </w:rPr>
        <w:t xml:space="preserve"> поселения</w:t>
      </w:r>
      <w:r w:rsidR="001B7A37" w:rsidRPr="00741177">
        <w:rPr>
          <w:sz w:val="28"/>
          <w:szCs w:val="28"/>
        </w:rPr>
        <w:t xml:space="preserve"> </w:t>
      </w:r>
    </w:p>
    <w:p w:rsidR="001B7A37" w:rsidRPr="00741177" w:rsidRDefault="0091414D" w:rsidP="00621FBC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Тихорецкого </w:t>
      </w:r>
      <w:r w:rsidR="001B7A37" w:rsidRPr="00741177">
        <w:rPr>
          <w:sz w:val="28"/>
          <w:szCs w:val="28"/>
        </w:rPr>
        <w:t xml:space="preserve">района </w:t>
      </w:r>
    </w:p>
    <w:p w:rsidR="00670C0A" w:rsidRDefault="00DF5054" w:rsidP="00670C0A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 </w:t>
      </w:r>
      <w:r w:rsidR="00670C0A">
        <w:rPr>
          <w:sz w:val="28"/>
          <w:szCs w:val="28"/>
        </w:rPr>
        <w:t>от 31.03.2017</w:t>
      </w:r>
      <w:r w:rsidR="00670C0A">
        <w:t xml:space="preserve"> </w:t>
      </w:r>
      <w:r w:rsidR="00670C0A">
        <w:rPr>
          <w:sz w:val="28"/>
          <w:szCs w:val="28"/>
        </w:rPr>
        <w:t>№63</w:t>
      </w:r>
    </w:p>
    <w:p w:rsidR="002D33FE" w:rsidRPr="00741177" w:rsidRDefault="002D33FE" w:rsidP="00621FBC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663123" w:rsidRPr="00741177" w:rsidRDefault="00663123" w:rsidP="00621FBC">
      <w:pPr>
        <w:jc w:val="center"/>
        <w:rPr>
          <w:sz w:val="28"/>
          <w:szCs w:val="28"/>
        </w:rPr>
      </w:pPr>
    </w:p>
    <w:p w:rsidR="00525FCB" w:rsidRPr="00741177" w:rsidRDefault="00525FCB" w:rsidP="00621FBC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ПОЛО</w:t>
      </w:r>
      <w:r w:rsidR="001B7A37" w:rsidRPr="00741177">
        <w:rPr>
          <w:sz w:val="28"/>
          <w:szCs w:val="28"/>
        </w:rPr>
        <w:t>Ж</w:t>
      </w:r>
      <w:r w:rsidRPr="00741177">
        <w:rPr>
          <w:sz w:val="28"/>
          <w:szCs w:val="28"/>
        </w:rPr>
        <w:t>ЕНИЕ</w:t>
      </w:r>
    </w:p>
    <w:p w:rsidR="00C95913" w:rsidRPr="00741177" w:rsidRDefault="00525FCB" w:rsidP="00621FBC">
      <w:pPr>
        <w:ind w:left="567" w:right="566"/>
        <w:jc w:val="center"/>
        <w:rPr>
          <w:b/>
          <w:sz w:val="28"/>
          <w:szCs w:val="28"/>
        </w:rPr>
      </w:pPr>
      <w:r w:rsidRPr="00741177">
        <w:rPr>
          <w:sz w:val="28"/>
          <w:szCs w:val="28"/>
        </w:rPr>
        <w:t xml:space="preserve">о комиссии </w:t>
      </w:r>
      <w:r w:rsidR="00EF1B5E" w:rsidRPr="00741177">
        <w:rPr>
          <w:sz w:val="28"/>
          <w:szCs w:val="28"/>
        </w:rPr>
        <w:t>по включению дворовых территорий</w:t>
      </w:r>
      <w:r w:rsidR="00853BC7" w:rsidRPr="00741177">
        <w:rPr>
          <w:sz w:val="28"/>
          <w:szCs w:val="28"/>
        </w:rPr>
        <w:t xml:space="preserve"> многоквартирных домов</w:t>
      </w:r>
      <w:r w:rsidR="00EF1B5E" w:rsidRPr="00741177">
        <w:rPr>
          <w:sz w:val="28"/>
          <w:szCs w:val="28"/>
        </w:rPr>
        <w:t xml:space="preserve"> </w:t>
      </w:r>
      <w:r w:rsidR="001B124D" w:rsidRPr="00741177">
        <w:rPr>
          <w:sz w:val="28"/>
          <w:szCs w:val="28"/>
        </w:rPr>
        <w:t>поселка Паркового</w:t>
      </w:r>
      <w:r w:rsidR="0091414D" w:rsidRPr="00741177">
        <w:rPr>
          <w:sz w:val="28"/>
          <w:szCs w:val="28"/>
        </w:rPr>
        <w:t xml:space="preserve"> </w:t>
      </w:r>
      <w:r w:rsidR="00EF1B5E" w:rsidRPr="00741177">
        <w:rPr>
          <w:sz w:val="28"/>
          <w:szCs w:val="28"/>
        </w:rPr>
        <w:t xml:space="preserve">в муниципальную </w:t>
      </w:r>
      <w:r w:rsidR="00860A30" w:rsidRPr="00741177">
        <w:rPr>
          <w:sz w:val="28"/>
          <w:szCs w:val="28"/>
        </w:rPr>
        <w:t>под</w:t>
      </w:r>
      <w:r w:rsidR="00EF1B5E" w:rsidRPr="00741177">
        <w:rPr>
          <w:sz w:val="28"/>
          <w:szCs w:val="28"/>
        </w:rPr>
        <w:t xml:space="preserve">программу </w:t>
      </w:r>
      <w:r w:rsidR="00C95913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C95913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C95913" w:rsidRPr="00741177">
        <w:rPr>
          <w:rFonts w:eastAsia="Calibri"/>
          <w:sz w:val="28"/>
          <w:szCs w:val="28"/>
        </w:rPr>
        <w:t xml:space="preserve">» </w:t>
      </w:r>
      <w:r w:rsidR="00621FBC">
        <w:rPr>
          <w:rFonts w:eastAsia="Calibri"/>
          <w:sz w:val="28"/>
          <w:szCs w:val="28"/>
        </w:rPr>
        <w:t xml:space="preserve">                      </w:t>
      </w:r>
      <w:r w:rsidR="00C95913" w:rsidRPr="00741177">
        <w:rPr>
          <w:rFonts w:eastAsia="Calibri"/>
          <w:sz w:val="28"/>
          <w:szCs w:val="28"/>
        </w:rPr>
        <w:t>на 2015-2017 годы»</w:t>
      </w:r>
    </w:p>
    <w:p w:rsidR="00860A30" w:rsidRPr="00741177" w:rsidRDefault="00860A30" w:rsidP="00621FBC">
      <w:pPr>
        <w:jc w:val="center"/>
        <w:rPr>
          <w:sz w:val="28"/>
          <w:szCs w:val="28"/>
        </w:rPr>
      </w:pPr>
    </w:p>
    <w:p w:rsidR="001D784D" w:rsidRPr="00741177" w:rsidRDefault="00525FCB" w:rsidP="009472B3">
      <w:pPr>
        <w:ind w:firstLine="709"/>
        <w:jc w:val="both"/>
        <w:rPr>
          <w:b/>
          <w:sz w:val="28"/>
          <w:szCs w:val="28"/>
        </w:rPr>
      </w:pPr>
      <w:r w:rsidRPr="00741177">
        <w:rPr>
          <w:sz w:val="28"/>
          <w:szCs w:val="28"/>
        </w:rPr>
        <w:t xml:space="preserve">1.1. Комиссия по </w:t>
      </w:r>
      <w:r w:rsidR="00DA62E1" w:rsidRPr="00741177">
        <w:rPr>
          <w:sz w:val="28"/>
          <w:szCs w:val="28"/>
        </w:rPr>
        <w:t xml:space="preserve">включению дворовых территорий </w:t>
      </w:r>
      <w:r w:rsidR="00C5170A" w:rsidRPr="00741177">
        <w:rPr>
          <w:sz w:val="28"/>
          <w:szCs w:val="28"/>
        </w:rPr>
        <w:t>поселка Паркового</w:t>
      </w:r>
      <w:r w:rsidR="00A40F5A" w:rsidRPr="00741177">
        <w:rPr>
          <w:sz w:val="28"/>
          <w:szCs w:val="28"/>
        </w:rPr>
        <w:t xml:space="preserve"> </w:t>
      </w:r>
      <w:r w:rsidR="00DA62E1" w:rsidRPr="00741177">
        <w:rPr>
          <w:sz w:val="28"/>
          <w:szCs w:val="28"/>
        </w:rPr>
        <w:t xml:space="preserve">в муниципальную </w:t>
      </w:r>
      <w:r w:rsidR="00860A30" w:rsidRPr="00741177">
        <w:rPr>
          <w:sz w:val="28"/>
          <w:szCs w:val="28"/>
        </w:rPr>
        <w:t>под</w:t>
      </w:r>
      <w:r w:rsidR="00DA62E1" w:rsidRPr="00741177">
        <w:rPr>
          <w:sz w:val="28"/>
          <w:szCs w:val="28"/>
        </w:rPr>
        <w:t xml:space="preserve">программу </w:t>
      </w:r>
      <w:r w:rsidR="009472B3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9472B3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9472B3" w:rsidRPr="00741177">
        <w:rPr>
          <w:rFonts w:eastAsia="Calibri"/>
          <w:sz w:val="28"/>
          <w:szCs w:val="28"/>
        </w:rPr>
        <w:t xml:space="preserve">» </w:t>
      </w:r>
      <w:r w:rsidR="00F04BD7">
        <w:rPr>
          <w:rFonts w:eastAsia="Calibri"/>
          <w:sz w:val="28"/>
          <w:szCs w:val="28"/>
        </w:rPr>
        <w:t xml:space="preserve">                       </w:t>
      </w:r>
      <w:r w:rsidR="009472B3" w:rsidRPr="00741177">
        <w:rPr>
          <w:rFonts w:eastAsia="Calibri"/>
          <w:sz w:val="28"/>
          <w:szCs w:val="28"/>
        </w:rPr>
        <w:t>на 2015-2017 годы»</w:t>
      </w:r>
      <w:r w:rsidR="009472B3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(далее - Комиссия) создается в целях формирования перечня дворовых территорий МКД. </w:t>
      </w:r>
    </w:p>
    <w:p w:rsidR="00525FCB" w:rsidRPr="00741177" w:rsidRDefault="00525FCB" w:rsidP="001D784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1.2. Комиссия осуществляет свою деятельность в соответствии с настоящим Положением. </w:t>
      </w:r>
    </w:p>
    <w:p w:rsidR="00525FCB" w:rsidRPr="00741177" w:rsidRDefault="00525FCB" w:rsidP="001D784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1.3. Руководство Комиссией осуществляет председатель, а в его отсутствие заместитель председателя. </w:t>
      </w:r>
    </w:p>
    <w:p w:rsidR="00525FCB" w:rsidRPr="00741177" w:rsidRDefault="00525FCB" w:rsidP="001D784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1.4. Комиссия правомочна, если на заседании присутствует более </w:t>
      </w:r>
      <w:r w:rsidR="00F04BD7">
        <w:rPr>
          <w:sz w:val="28"/>
          <w:szCs w:val="28"/>
        </w:rPr>
        <w:t xml:space="preserve">                     </w:t>
      </w:r>
      <w:r w:rsidRPr="00741177">
        <w:rPr>
          <w:sz w:val="28"/>
          <w:szCs w:val="28"/>
        </w:rPr>
        <w:t>50</w:t>
      </w:r>
      <w:r w:rsidR="006C1B75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процентов общего числа ее членов. Каждый член Комиссии имеет 1 голос. </w:t>
      </w:r>
    </w:p>
    <w:p w:rsidR="00525FCB" w:rsidRPr="00741177" w:rsidRDefault="00525FCB" w:rsidP="001D784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1.5. Решения Комиссии принимаются простым большинством голосов членов Комиссии, принявших участие в ее заседании. При равенстве голосов голос председателя Комиссии является решающим. </w:t>
      </w:r>
    </w:p>
    <w:p w:rsidR="00525FCB" w:rsidRPr="00741177" w:rsidRDefault="00525FCB" w:rsidP="00192CEE">
      <w:pPr>
        <w:ind w:firstLine="709"/>
        <w:jc w:val="both"/>
        <w:rPr>
          <w:b/>
          <w:sz w:val="28"/>
          <w:szCs w:val="28"/>
        </w:rPr>
      </w:pPr>
      <w:r w:rsidRPr="00741177">
        <w:rPr>
          <w:sz w:val="28"/>
          <w:szCs w:val="28"/>
        </w:rPr>
        <w:t>1.</w:t>
      </w:r>
      <w:r w:rsidR="00192CEE" w:rsidRPr="00741177">
        <w:rPr>
          <w:sz w:val="28"/>
          <w:szCs w:val="28"/>
        </w:rPr>
        <w:t>6</w:t>
      </w:r>
      <w:r w:rsidRPr="00741177">
        <w:rPr>
          <w:sz w:val="28"/>
          <w:szCs w:val="28"/>
        </w:rPr>
        <w:t>. Комиссия в соответствии с критериями, определенными Порядком</w:t>
      </w:r>
      <w:r w:rsidR="006C1B75" w:rsidRPr="00741177">
        <w:rPr>
          <w:sz w:val="28"/>
          <w:szCs w:val="28"/>
        </w:rPr>
        <w:t xml:space="preserve"> </w:t>
      </w:r>
      <w:r w:rsidR="00DA62E1" w:rsidRPr="00741177">
        <w:rPr>
          <w:sz w:val="28"/>
          <w:szCs w:val="28"/>
        </w:rPr>
        <w:t xml:space="preserve">включения дворовых территорий многоквартирных домов в муниципальную </w:t>
      </w:r>
      <w:r w:rsidR="00860A30" w:rsidRPr="00741177">
        <w:rPr>
          <w:sz w:val="28"/>
          <w:szCs w:val="28"/>
        </w:rPr>
        <w:t>под</w:t>
      </w:r>
      <w:r w:rsidR="00DA62E1" w:rsidRPr="00741177">
        <w:rPr>
          <w:sz w:val="28"/>
          <w:szCs w:val="28"/>
        </w:rPr>
        <w:t xml:space="preserve">программу </w:t>
      </w:r>
      <w:r w:rsidR="00192CEE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192CEE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192CEE" w:rsidRPr="00741177">
        <w:rPr>
          <w:rFonts w:eastAsia="Calibri"/>
          <w:sz w:val="28"/>
          <w:szCs w:val="28"/>
        </w:rPr>
        <w:t>» на 2015-2017 годы»</w:t>
      </w:r>
      <w:r w:rsidR="00192CEE" w:rsidRPr="00741177">
        <w:rPr>
          <w:b/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осуществляет оценку представленных на рассмотрение заявок. </w:t>
      </w:r>
    </w:p>
    <w:p w:rsidR="001C4265" w:rsidRPr="001C4265" w:rsidRDefault="00525FCB" w:rsidP="001C4265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1.7. Решения Комиссии в день их принятия оформляются протоколом, который подписывают члены Комиссии, принявшие участие в заседании. Не допускается заполнение протокола карандашом и внесение в него исправлений. Протокол заседания ведет секретарь Комиссии. Указанный протокол составляется в 2 экземплярах, один из которых остается в Комиссии</w:t>
      </w:r>
      <w:r w:rsidR="001C4265" w:rsidRPr="001C4265">
        <w:rPr>
          <w:sz w:val="28"/>
          <w:szCs w:val="28"/>
        </w:rPr>
        <w:t xml:space="preserve">, второй передается представителю собственников жилых помещений многоквартирного дома. </w:t>
      </w:r>
    </w:p>
    <w:p w:rsidR="00525FCB" w:rsidRPr="00741177" w:rsidRDefault="00525FCB" w:rsidP="001D784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1.8. Протокол оценки подписывается всеми членами Комиссии, присутствовавшими на заседании, и размещается на официальном сайте организатора конкурса и в средствах массовой информации в течение трех рабочих дней с момента его подписания. </w:t>
      </w:r>
    </w:p>
    <w:p w:rsidR="006F1F1F" w:rsidRDefault="006F1F1F" w:rsidP="009424D0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1A5045" w:rsidRDefault="001A5045" w:rsidP="009424D0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1A5045" w:rsidRDefault="001A5045" w:rsidP="009424D0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DD09CB" w:rsidRPr="008806F6" w:rsidRDefault="00DD09CB" w:rsidP="00DD09CB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DD09CB" w:rsidRPr="008806F6" w:rsidRDefault="00DD09CB" w:rsidP="00DD09CB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9424D0" w:rsidRDefault="00DD09CB" w:rsidP="00DD09CB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</w:p>
    <w:p w:rsidR="00CC570A" w:rsidRDefault="00CC570A" w:rsidP="009424D0">
      <w:pPr>
        <w:spacing w:line="240" w:lineRule="exact"/>
        <w:jc w:val="both"/>
        <w:rPr>
          <w:sz w:val="28"/>
          <w:szCs w:val="28"/>
        </w:rPr>
      </w:pPr>
    </w:p>
    <w:sectPr w:rsidR="00CC570A" w:rsidSect="00247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50C" w:rsidRDefault="00F1250C" w:rsidP="00C62BF1">
      <w:r>
        <w:separator/>
      </w:r>
    </w:p>
  </w:endnote>
  <w:endnote w:type="continuationSeparator" w:id="1">
    <w:p w:rsidR="00F1250C" w:rsidRDefault="00F1250C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3A6" w:rsidRDefault="009643A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3A6" w:rsidRDefault="009643A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3A6" w:rsidRDefault="009643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50C" w:rsidRDefault="00F1250C" w:rsidP="00C62BF1">
      <w:r>
        <w:separator/>
      </w:r>
    </w:p>
  </w:footnote>
  <w:footnote w:type="continuationSeparator" w:id="1">
    <w:p w:rsidR="00F1250C" w:rsidRDefault="00F1250C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3A6" w:rsidRDefault="009643A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9643A6" w:rsidP="009A6B5D">
    <w:pPr>
      <w:pStyle w:val="aa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3A6" w:rsidRDefault="009643A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4D13"/>
    <w:rsid w:val="001155C9"/>
    <w:rsid w:val="0011600B"/>
    <w:rsid w:val="001206A3"/>
    <w:rsid w:val="00123425"/>
    <w:rsid w:val="0012532D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0652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44B6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4D8D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C7361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45D0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4F7D7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1FBC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0C0A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A0C"/>
    <w:rsid w:val="00867F30"/>
    <w:rsid w:val="0087028D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43A6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4E66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10FB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2812"/>
    <w:rsid w:val="00BE3E1C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234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250C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11</cp:revision>
  <cp:lastPrinted>2017-04-04T10:29:00Z</cp:lastPrinted>
  <dcterms:created xsi:type="dcterms:W3CDTF">2017-04-04T10:57:00Z</dcterms:created>
  <dcterms:modified xsi:type="dcterms:W3CDTF">2017-04-04T12:56:00Z</dcterms:modified>
</cp:coreProperties>
</file>